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DA" w:rsidRPr="00DA04DA" w:rsidRDefault="00DA04DA" w:rsidP="00DA04DA">
      <w:pPr>
        <w:jc w:val="center"/>
        <w:rPr>
          <w:sz w:val="48"/>
          <w:szCs w:val="48"/>
        </w:rPr>
      </w:pPr>
    </w:p>
    <w:p w:rsidR="00DA04DA" w:rsidRPr="0003237E" w:rsidRDefault="00DA04DA" w:rsidP="00DA04DA">
      <w:pPr>
        <w:jc w:val="center"/>
        <w:rPr>
          <w:b/>
          <w:sz w:val="72"/>
          <w:szCs w:val="72"/>
          <w:u w:val="single" w:color="FF0000"/>
        </w:rPr>
      </w:pPr>
      <w:r w:rsidRPr="0003237E">
        <w:rPr>
          <w:noProof/>
          <w:sz w:val="72"/>
          <w:szCs w:val="72"/>
          <w:u w:val="single" w:color="FF000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top</wp:align>
            </wp:positionV>
            <wp:extent cx="9801225" cy="1524000"/>
            <wp:effectExtent l="19050" t="0" r="9525" b="0"/>
            <wp:wrapSquare wrapText="bothSides"/>
            <wp:docPr id="1" name="Image 1" descr="P:\PIERRE-LOUIS SERVEUR\DOCUMENTS DIVERS\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IERRE-LOUIS SERVEUR\DOCUMENTS DIVERS\LOGO S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37E">
        <w:rPr>
          <w:b/>
          <w:sz w:val="72"/>
          <w:szCs w:val="72"/>
          <w:u w:val="single" w:color="FF0000"/>
        </w:rPr>
        <w:t>DISTRIBUTION INDUSTRIELLE</w:t>
      </w:r>
    </w:p>
    <w:p w:rsidR="00DA04DA" w:rsidRDefault="00DA04DA" w:rsidP="00DA04DA">
      <w:pPr>
        <w:jc w:val="center"/>
        <w:rPr>
          <w:sz w:val="48"/>
          <w:szCs w:val="48"/>
        </w:rPr>
      </w:pPr>
    </w:p>
    <w:p w:rsidR="00DA04DA" w:rsidRDefault="00DA04DA" w:rsidP="00DA04DA">
      <w:pPr>
        <w:jc w:val="center"/>
        <w:rPr>
          <w:sz w:val="48"/>
          <w:szCs w:val="48"/>
        </w:rPr>
      </w:pPr>
      <w:r>
        <w:rPr>
          <w:sz w:val="48"/>
          <w:szCs w:val="48"/>
        </w:rPr>
        <w:t>EXPERT EN VISSERIE – BOULONNERIE – ÉLÉMENTS DE FIXATION</w:t>
      </w:r>
    </w:p>
    <w:p w:rsidR="00DA04DA" w:rsidRDefault="00DA04DA" w:rsidP="00DA04D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RACCORDS – ROBINETTERIE – TUBES </w:t>
      </w:r>
      <w:r w:rsidR="00A05AC9">
        <w:rPr>
          <w:sz w:val="48"/>
          <w:szCs w:val="48"/>
        </w:rPr>
        <w:t xml:space="preserve">– </w:t>
      </w:r>
      <w:r>
        <w:rPr>
          <w:sz w:val="48"/>
          <w:szCs w:val="48"/>
        </w:rPr>
        <w:t>ACCESSOIRES DE TUYAUTERIE EN INOX</w:t>
      </w:r>
    </w:p>
    <w:p w:rsidR="00DA04DA" w:rsidRPr="00DA04DA" w:rsidRDefault="00DA04DA" w:rsidP="00DA04DA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40.75pt;margin-top:42.6pt;width:288.75pt;height:84.75pt;z-index:25165926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</w:p>
    <w:sectPr w:rsidR="00DA04DA" w:rsidRPr="00DA04DA" w:rsidSect="00DA04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04DA"/>
    <w:rsid w:val="0003237E"/>
    <w:rsid w:val="004736D0"/>
    <w:rsid w:val="007B6CBB"/>
    <w:rsid w:val="009573B0"/>
    <w:rsid w:val="00A05AC9"/>
    <w:rsid w:val="00D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SOSB03</dc:creator>
  <cp:lastModifiedBy>SOSB03</cp:lastModifiedBy>
  <cp:revision>2</cp:revision>
  <cp:lastPrinted>2016-03-01T17:37:00Z</cp:lastPrinted>
  <dcterms:created xsi:type="dcterms:W3CDTF">2016-03-01T17:22:00Z</dcterms:created>
  <dcterms:modified xsi:type="dcterms:W3CDTF">2016-03-01T18:16:00Z</dcterms:modified>
</cp:coreProperties>
</file>